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25" w:rsidRDefault="00233E25" w:rsidP="00233E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附表一</w:t>
      </w:r>
    </w:p>
    <w:p w:rsidR="00233E25" w:rsidRDefault="00233E25" w:rsidP="00233E25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</w:t>
      </w:r>
      <w:r w:rsidR="00792C4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</w:t>
      </w:r>
      <w:r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年绍兴市“兰花杯”园林绿化工程优质奖</w:t>
      </w:r>
      <w:r w:rsidR="00522F9B">
        <w:rPr>
          <w:rFonts w:ascii="宋体" w:eastAsia="宋体" w:hAnsi="宋体" w:cs="Times New Roman" w:hint="eastAsia"/>
          <w:b/>
          <w:color w:val="000000"/>
          <w:sz w:val="32"/>
          <w:szCs w:val="32"/>
        </w:rPr>
        <w:t>评选</w:t>
      </w:r>
      <w:r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结果公示名单</w:t>
      </w:r>
    </w:p>
    <w:p w:rsidR="00233E25" w:rsidRPr="00233E25" w:rsidRDefault="00233E25" w:rsidP="00233E25">
      <w:pPr>
        <w:jc w:val="center"/>
        <w:rPr>
          <w:rFonts w:ascii="宋体" w:hAnsi="宋体"/>
          <w:b/>
          <w:color w:val="000000"/>
          <w:sz w:val="24"/>
          <w:szCs w:val="24"/>
        </w:rPr>
      </w:pPr>
      <w:r w:rsidRPr="00233E2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（排列不分先后）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1134"/>
        <w:gridCol w:w="3208"/>
        <w:gridCol w:w="14"/>
        <w:gridCol w:w="4291"/>
      </w:tblGrid>
      <w:tr w:rsidR="00233E25" w:rsidRPr="00DF4525" w:rsidTr="00BF0389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1F55F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1F55F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60" w:rsidRDefault="00233E25" w:rsidP="00B245B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项目</w:t>
            </w:r>
          </w:p>
          <w:p w:rsidR="00233E25" w:rsidRPr="0074206C" w:rsidRDefault="00233E25" w:rsidP="00B245B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B245B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施工单位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B245B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建设单位</w:t>
            </w:r>
          </w:p>
        </w:tc>
      </w:tr>
      <w:tr w:rsidR="009B5386" w:rsidRPr="00B5343E" w:rsidTr="00BF0389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安吉浒溪景观带绿化工程（灵峰北路至天荒坪北路右岸段）四标段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湖州安吉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浙江恒川环境建设有限公司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安吉县景都置业有限公司</w:t>
            </w:r>
          </w:p>
        </w:tc>
      </w:tr>
      <w:tr w:rsidR="009B5386" w:rsidRPr="00B5343E" w:rsidTr="00604D60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嵊州市艇湖旧村改造地块（剡艇苑）建设项目二标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嵊州市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浙江</w:t>
            </w:r>
            <w:r w:rsidRPr="00CC46FD"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鹿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山园林绿化工程有限公司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嵊州市城北建设投资发展有限公司</w:t>
            </w:r>
          </w:p>
        </w:tc>
      </w:tr>
      <w:tr w:rsidR="009B5386" w:rsidRPr="00B5343E" w:rsidTr="00BF038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珍珠小镇核心区景观提升工程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 w:rsidRPr="00BD35C1"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诸暨市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shd w:val="clear" w:color="auto" w:fill="FFFFFF" w:themeFill="background1"/>
              </w:rPr>
              <w:t>浙江建盛市政园林有限公司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诸暨市文化旅游集团有限公司</w:t>
            </w:r>
          </w:p>
        </w:tc>
      </w:tr>
      <w:tr w:rsidR="009B5386" w:rsidRPr="00B5343E" w:rsidTr="00BF0389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印象枫桥（三和房产二期—4、5期）室外市政、景观绿化工程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枫桥镇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浙江诸暨丰元园林建设有限公司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诸暨市三和房地产开发有限公司</w:t>
            </w:r>
          </w:p>
        </w:tc>
      </w:tr>
      <w:tr w:rsidR="009B5386" w:rsidRPr="00B5343E" w:rsidTr="00BF038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E741AE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E741A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辰熙新语苑（西区）景观工程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E741AE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E741A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E741AE" w:rsidRDefault="009B5386" w:rsidP="008B2707">
            <w:pPr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  <w:shd w:val="clear" w:color="auto" w:fill="FFFFFF" w:themeFill="background1"/>
              </w:rPr>
            </w:pPr>
            <w:r w:rsidRPr="00E741A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浙江万达建设集团有限公司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449E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B5449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诸暨市万祥房地产开发有限公司</w:t>
            </w:r>
          </w:p>
        </w:tc>
      </w:tr>
      <w:tr w:rsidR="009B5386" w:rsidRPr="00B5343E" w:rsidTr="00604D60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杭州翡翠城西北四期硬质景观及绿化工程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杭州</w:t>
            </w:r>
            <w:r w:rsidRPr="00BD35C1"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浙江三叶园林建设有限公司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D35C1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杭州翡翠城房地产开发有限公司</w:t>
            </w:r>
          </w:p>
        </w:tc>
      </w:tr>
      <w:tr w:rsidR="009B5386" w:rsidRPr="00B5343E" w:rsidTr="00BF0389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 w:rsidRPr="00B5343E"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曹娥江“一江两岸”文创大走廊建设一期工程EP</w:t>
            </w:r>
            <w:r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C</w:t>
            </w: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设计采购施工总承包项目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上虞区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浙江江河建设有限公司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绍兴市上虞区虞舜旅游实业有限公司</w:t>
            </w:r>
          </w:p>
        </w:tc>
      </w:tr>
      <w:tr w:rsidR="009B5386" w:rsidRPr="00B5343E" w:rsidTr="00604D60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诸暨祥生铂悦湾项目一期、二期景观工程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 xml:space="preserve">浙江上匠园林建设有限公司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诸暨祥生兆基置业有限公司</w:t>
            </w:r>
          </w:p>
        </w:tc>
      </w:tr>
      <w:tr w:rsidR="009B5386" w:rsidRPr="00B5343E" w:rsidTr="00BF0389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有为水道乡村振兴连片示范区重要节点建设工程项目（部分分项）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佛山市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浙江双和环境建设有限公司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佛山市南海区丹灶镇翰文文化发展有限公司</w:t>
            </w:r>
          </w:p>
        </w:tc>
      </w:tr>
      <w:tr w:rsidR="009B5386" w:rsidRPr="00B5343E" w:rsidTr="00BF0389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滨海新城越兴路工程（G104—闸前大道）改造提升工程（袍江大桥北—闸前大道段）Ⅳ标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</w:t>
            </w: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滨海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绍兴豪宇生态园林建设有限公司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浙江滨海新区开发投资有限公司</w:t>
            </w:r>
          </w:p>
        </w:tc>
      </w:tr>
      <w:tr w:rsidR="009B5386" w:rsidRPr="00B5343E" w:rsidTr="00604D6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南环公园提升工程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9B5386">
            <w:pPr>
              <w:spacing w:line="300" w:lineRule="exac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衢州市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浙江天泰园林建设有限公司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衢州市园林绿化管理服务中心</w:t>
            </w:r>
          </w:p>
        </w:tc>
      </w:tr>
      <w:tr w:rsidR="009B5386" w:rsidRPr="00B5343E" w:rsidTr="00BF0389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卧龙·东方郡（上虞）园林景观工程（一标段）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9B538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滨江</w:t>
            </w:r>
            <w:r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新城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华绿建设有限公司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绍兴市上虞区卧龙天香南园房地产开发有限公司</w:t>
            </w:r>
          </w:p>
        </w:tc>
      </w:tr>
      <w:tr w:rsidR="009B5386" w:rsidRPr="00B5343E" w:rsidTr="00BF0389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诸暨枫桥至越城道路沿线环境提升工程（柯桥段</w:t>
            </w:r>
          </w:p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）设计施工总承包Ⅱ标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柯桥区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浙江利越市政园林有限公司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绍兴市柯桥区新农村建设投资开发有限公司</w:t>
            </w:r>
          </w:p>
        </w:tc>
      </w:tr>
      <w:tr w:rsidR="009B5386" w:rsidRPr="00B5343E" w:rsidTr="00604D6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市级文保单位八字桥天主堂修缮工程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越城区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新景建设有限公司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绍兴市八字桥天主堂</w:t>
            </w:r>
          </w:p>
        </w:tc>
      </w:tr>
      <w:tr w:rsidR="009B5386" w:rsidRPr="00B5343E" w:rsidTr="00604D6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孙清简祠大厅及西小厅修缮工程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越城区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新景建设有限公司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绍兴市名城建设发展有限公司</w:t>
            </w:r>
          </w:p>
        </w:tc>
      </w:tr>
      <w:tr w:rsidR="009B5386" w:rsidRPr="00B5343E" w:rsidTr="00BF038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南浔古镇旅游基础设施提升及水系环境整治项目—丝绸码头主入口景墙及景观工程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湖州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新景建设有限公司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浙江南浔古镇旅游发展有限公司</w:t>
            </w:r>
          </w:p>
        </w:tc>
      </w:tr>
      <w:tr w:rsidR="009B5386" w:rsidRPr="00B5343E" w:rsidTr="00BF0389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泰和县县城水系综合治理改造工程—汪陂河项目设计施工总承包（EP</w:t>
            </w:r>
            <w:r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C</w:t>
            </w: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）项目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江西省吉安</w:t>
            </w:r>
            <w:r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绍兴市第一园林工程有限公司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泰和县城市管理局</w:t>
            </w:r>
          </w:p>
        </w:tc>
      </w:tr>
      <w:tr w:rsidR="009B5386" w:rsidRPr="00B5343E" w:rsidTr="00604D6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青山湖国际社区室外配套工程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杭州临安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绍兴市第一园林工程有限公司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浙江青山湖科研创新基地投资有限公司</w:t>
            </w:r>
          </w:p>
        </w:tc>
      </w:tr>
      <w:tr w:rsidR="009B5386" w:rsidRPr="00B5343E" w:rsidTr="00604D6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崧厦街道伞艺小镇配套工程—大江绿化工程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上虞区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浙江九紫建设有限公司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绍兴市上虞区崧厦街道办事处</w:t>
            </w:r>
          </w:p>
        </w:tc>
      </w:tr>
      <w:tr w:rsidR="009B5386" w:rsidRPr="00B5343E" w:rsidTr="00BF0389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hint="eastAsia"/>
                <w:szCs w:val="21"/>
              </w:rPr>
              <w:t>松阳延庆寺塔修缮工程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丽水市松阳县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浙江双林古建园林工程有限公司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松阳县博物馆</w:t>
            </w:r>
          </w:p>
        </w:tc>
      </w:tr>
      <w:tr w:rsidR="009B5386" w:rsidRPr="00B5343E" w:rsidTr="00604D60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乐清市六环路景观绿化工程（一期）总承包（EPC</w:t>
            </w:r>
            <w:r w:rsidRPr="00CD7A2A"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乐清市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绍兴市第一园林工程有限公司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乐清市市政公用工程建设中心</w:t>
            </w:r>
          </w:p>
        </w:tc>
      </w:tr>
      <w:tr w:rsidR="009B5386" w:rsidRPr="00B5343E" w:rsidTr="00BF0389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越城区镜湖大树江5号地块建设项目景观工程一标段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越城区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浙江金桥环境建设有限公司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绍兴金昌展业置业有限公司</w:t>
            </w:r>
          </w:p>
        </w:tc>
      </w:tr>
      <w:tr w:rsidR="009B5386" w:rsidRPr="00B5343E" w:rsidTr="00BF0389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张溇区域环境提升改造工程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柯桥区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衢州市政园林股份有限公司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绍兴市柯桥区中心城镇建设投资开发有限公司</w:t>
            </w:r>
          </w:p>
        </w:tc>
      </w:tr>
      <w:tr w:rsidR="009B5386" w:rsidRPr="00B5343E" w:rsidTr="00604D60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B5343E" w:rsidRDefault="009B5386" w:rsidP="001F55F4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环东海域滨海旅游浪漫线绿化工程第三标段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厦门市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绍兴市四季青景观建设有限公司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6" w:rsidRPr="00CD7A2A" w:rsidRDefault="009B5386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  <w:shd w:val="clear" w:color="auto" w:fill="FFFFFF" w:themeFill="background1"/>
              </w:rPr>
            </w:pPr>
            <w:r w:rsidRPr="00CD7A2A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厦门市市政建设开发有限公司</w:t>
            </w:r>
          </w:p>
        </w:tc>
      </w:tr>
    </w:tbl>
    <w:p w:rsidR="00233E25" w:rsidRPr="00B5343E" w:rsidRDefault="00233E25" w:rsidP="00233E25">
      <w:pPr>
        <w:rPr>
          <w:sz w:val="32"/>
          <w:szCs w:val="32"/>
          <w:shd w:val="clear" w:color="auto" w:fill="FFFFFF" w:themeFill="background1"/>
        </w:rPr>
      </w:pPr>
    </w:p>
    <w:p w:rsidR="00CB33E0" w:rsidRPr="00CB33E0" w:rsidRDefault="00CB33E0" w:rsidP="00CB33E0">
      <w:pPr>
        <w:jc w:val="left"/>
        <w:rPr>
          <w:rFonts w:ascii="宋体" w:eastAsia="宋体" w:hAnsi="宋体" w:cs="Times New Roman"/>
          <w:color w:val="000000"/>
          <w:sz w:val="32"/>
          <w:szCs w:val="32"/>
        </w:rPr>
      </w:pPr>
      <w:r w:rsidRPr="00CB33E0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附表二</w:t>
      </w:r>
    </w:p>
    <w:p w:rsidR="00CB33E0" w:rsidRDefault="00A65891" w:rsidP="00CB33E0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</w:t>
      </w:r>
      <w:r w:rsidR="00792C4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</w:t>
      </w:r>
      <w:r w:rsidR="00CB33E0"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年绍兴市“兰花杯”园林绿化</w:t>
      </w:r>
      <w:r w:rsidR="00E04246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养护</w:t>
      </w:r>
      <w:r w:rsidR="00CB33E0"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优质奖</w:t>
      </w:r>
      <w:r w:rsidR="00522F9B">
        <w:rPr>
          <w:rFonts w:ascii="宋体" w:eastAsia="宋体" w:hAnsi="宋体" w:cs="Times New Roman" w:hint="eastAsia"/>
          <w:b/>
          <w:color w:val="000000"/>
          <w:sz w:val="32"/>
          <w:szCs w:val="32"/>
        </w:rPr>
        <w:t>评选</w:t>
      </w:r>
      <w:r w:rsidR="00CB33E0" w:rsidRPr="00233E25">
        <w:rPr>
          <w:rFonts w:ascii="宋体" w:eastAsia="宋体" w:hAnsi="宋体" w:cs="Times New Roman" w:hint="eastAsia"/>
          <w:b/>
          <w:color w:val="000000"/>
          <w:sz w:val="32"/>
          <w:szCs w:val="32"/>
        </w:rPr>
        <w:t>结果公示名单</w:t>
      </w:r>
    </w:p>
    <w:p w:rsidR="00233E25" w:rsidRPr="00722455" w:rsidRDefault="00CB33E0" w:rsidP="00722455">
      <w:pPr>
        <w:jc w:val="center"/>
        <w:rPr>
          <w:rFonts w:ascii="宋体" w:hAnsi="宋体"/>
          <w:b/>
          <w:color w:val="000000"/>
          <w:sz w:val="24"/>
          <w:szCs w:val="24"/>
        </w:rPr>
      </w:pPr>
      <w:r w:rsidRPr="00233E2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（排列不分先后）</w:t>
      </w:r>
      <w:r w:rsidR="00233E25" w:rsidRPr="007160AE">
        <w:rPr>
          <w:rFonts w:ascii="宋体" w:eastAsia="宋体" w:hAnsi="宋体" w:cs="Times New Roman"/>
          <w:color w:val="000000"/>
          <w:sz w:val="32"/>
          <w:szCs w:val="32"/>
        </w:rPr>
        <w:t xml:space="preserve">                               </w:t>
      </w:r>
      <w:r w:rsidR="00233E25" w:rsidRPr="007160AE"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                                                                                              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4820"/>
        <w:gridCol w:w="1275"/>
        <w:gridCol w:w="3969"/>
        <w:gridCol w:w="3686"/>
      </w:tblGrid>
      <w:tr w:rsidR="00233E25" w:rsidRPr="004A50FF" w:rsidTr="00FA624A">
        <w:trPr>
          <w:trHeight w:val="55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1F55F4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1F55F4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1F55F4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项目地点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6B2BBF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养护单位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5" w:rsidRPr="0074206C" w:rsidRDefault="00233E25" w:rsidP="006B2BBF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 w:rsidRPr="0074206C">
              <w:rPr>
                <w:rFonts w:ascii="宋体" w:eastAsia="宋体" w:hAnsi="宋体" w:cs="Times New Roman" w:hint="eastAsia"/>
                <w:b/>
                <w:color w:val="000000"/>
                <w:sz w:val="24"/>
              </w:rPr>
              <w:t>业主单位</w:t>
            </w:r>
          </w:p>
        </w:tc>
      </w:tr>
      <w:tr w:rsidR="00FA624A" w:rsidRPr="004A50FF" w:rsidTr="0083465E">
        <w:trPr>
          <w:trHeight w:val="7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4A50FF" w:rsidRDefault="00FA624A" w:rsidP="001F55F4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2021-2022年度杭州湾上虞经济技术开发区绿化养护项目（二年）—</w:t>
            </w:r>
            <w:r w:rsidRPr="00164DFC"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Ⅱ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FA624A" w:rsidP="008B2707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杭州湾</w:t>
            </w:r>
          </w:p>
          <w:p w:rsidR="00FA624A" w:rsidRPr="00BD35C1" w:rsidRDefault="00FA624A" w:rsidP="008B2707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上虞区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8"/>
                <w:kern w:val="0"/>
                <w:szCs w:val="21"/>
              </w:rPr>
              <w:t>龙德建设有限公司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D35C1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上虞园通市政工程</w:t>
            </w:r>
            <w:r w:rsidRPr="00BD35C1">
              <w:rPr>
                <w:rFonts w:asciiTheme="minorEastAsia" w:hAnsiTheme="minorEastAsia" w:cs="Times New Roman" w:hint="eastAsia"/>
                <w:color w:val="000000"/>
                <w:szCs w:val="21"/>
              </w:rPr>
              <w:t>有限公司</w:t>
            </w:r>
          </w:p>
        </w:tc>
      </w:tr>
      <w:tr w:rsidR="00FA624A" w:rsidRPr="004A50FF" w:rsidTr="0083465E">
        <w:trPr>
          <w:trHeight w:val="5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洋泾湖公园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浙江仁本生活服务集团有限公司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绍兴市越城区园林绿化管理服务中心</w:t>
            </w:r>
          </w:p>
        </w:tc>
      </w:tr>
      <w:tr w:rsidR="00FA624A" w:rsidRPr="004A50FF" w:rsidTr="0083465E">
        <w:trPr>
          <w:trHeight w:val="6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432F10" w:rsidRDefault="00FA624A" w:rsidP="008B270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F8326E">
              <w:rPr>
                <w:rFonts w:asciiTheme="minorEastAsia" w:hAnsiTheme="minorEastAsia" w:cs="Times New Roman" w:hint="eastAsia"/>
                <w:szCs w:val="21"/>
              </w:rPr>
              <w:t>绍兴市三山公园管理处府山公园绿化养护和卫生保洁合同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32F10" w:rsidRDefault="00FA624A" w:rsidP="008B270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32F10">
              <w:rPr>
                <w:rFonts w:asciiTheme="minorEastAsia" w:hAnsiTheme="minorEastAsia" w:cs="Times New Roman" w:hint="eastAsia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32F10" w:rsidRDefault="00FA624A" w:rsidP="008B2707">
            <w:pPr>
              <w:spacing w:line="3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32F10">
              <w:rPr>
                <w:rFonts w:asciiTheme="minorEastAsia" w:hAnsiTheme="minorEastAsia" w:cs="Times New Roman" w:hint="eastAsia"/>
                <w:szCs w:val="21"/>
              </w:rPr>
              <w:t>浙江仁本生活服务集团有限公司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32F10" w:rsidRDefault="00FA624A" w:rsidP="008B270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F8326E">
              <w:rPr>
                <w:rFonts w:asciiTheme="minorEastAsia" w:hAnsiTheme="minorEastAsia" w:cs="Times New Roman" w:hint="eastAsia"/>
                <w:szCs w:val="21"/>
              </w:rPr>
              <w:t>绍兴市三山公园管理处</w:t>
            </w:r>
          </w:p>
        </w:tc>
      </w:tr>
      <w:tr w:rsidR="00FA624A" w:rsidRPr="004A50FF" w:rsidTr="0083465E">
        <w:trPr>
          <w:trHeight w:val="5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2021-2022年度杭州湾上虞经济技术开发区绿化养护项目（二年）—</w:t>
            </w:r>
            <w:r w:rsidRPr="006C3D33"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Ⅲ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上虞区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浙江三叶园林建设有限公司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绍兴市上虞园通市政工程有限公司</w:t>
            </w:r>
          </w:p>
        </w:tc>
      </w:tr>
      <w:tr w:rsidR="00FA624A" w:rsidRPr="004A50FF" w:rsidTr="0083465E">
        <w:trPr>
          <w:trHeight w:val="8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绍兴市越城区镜湖2020绿化养护2标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镜湖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绍兴青钱柳环境建设有限公司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绍兴市镜湖园林市政有限公司</w:t>
            </w:r>
          </w:p>
        </w:tc>
      </w:tr>
      <w:tr w:rsidR="00FA624A" w:rsidRPr="004A50FF" w:rsidTr="0083465E">
        <w:trPr>
          <w:trHeight w:val="5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瓜渚湖公园和坂湖公园精品绿地养护4标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柯桥区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浙江双和环境建设有限公司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绍兴市柯桥区园林管理中心</w:t>
            </w:r>
          </w:p>
        </w:tc>
      </w:tr>
      <w:tr w:rsidR="00FA624A" w:rsidRPr="004A50FF" w:rsidTr="0083465E">
        <w:trPr>
          <w:trHeight w:val="8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曹娥江大闸右岸绿化养护及保洁管理项目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  <w:shd w:val="clear" w:color="auto" w:fill="FFFFFF" w:themeFill="background1"/>
              </w:rPr>
              <w:t>绍兴豪宇生态园林建设有限公司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BD35C1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绍兴市曹娥江大闸投资开发有限公司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7D5DB2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2021年主城区道路绿地养护项目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绍兴市城市环境建设有限公司</w:t>
            </w:r>
          </w:p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绍兴市风景园林建设有限公司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绍兴市越城区园林绿化管理服务中心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2021年绍兴高新区绿化养护项目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绍兴市城市环境建设有限公司</w:t>
            </w:r>
          </w:p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绍兴市风景园林建设有限公司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绍兴市高新城市设施管理有限公司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鉴湖一期绿化养护项目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深圳市天健城市服务有限公司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绍兴市越城区园林绿化管理服务中心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古城区西片（古运河、</w:t>
            </w:r>
            <w:r w:rsidRPr="000035E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鹿湖园、永和园、新桥江）绿化养护项目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</w:rPr>
              <w:t>越城区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深圳市天健城市服务有限公司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绍兴市越城区园林绿化管理服务中心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瓜渚湖公园精品绿地养护项目采购Ⅰ标段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柯桥区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华绿建设有限公司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绍兴市柯桥区园林管理中心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瓜渚湖公园精品绿地养护项目采购</w:t>
            </w:r>
            <w:r w:rsidRPr="00735D7D">
              <w:rPr>
                <w:rFonts w:asciiTheme="minorEastAsia" w:hAnsiTheme="minorEastAsia" w:hint="eastAsia"/>
                <w:szCs w:val="21"/>
              </w:rPr>
              <w:t>Ⅱ</w:t>
            </w:r>
            <w:r w:rsidRPr="000035EE">
              <w:rPr>
                <w:rFonts w:asciiTheme="minorEastAsia" w:hAnsiTheme="minorEastAsia" w:hint="eastAsia"/>
                <w:szCs w:val="21"/>
              </w:rPr>
              <w:t>标段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柯桥区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绍兴绿业园林建设有限公司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绍兴市柯桥区园林管理中心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AB78D0">
              <w:rPr>
                <w:rFonts w:asciiTheme="minorEastAsia" w:hAnsiTheme="minorEastAsia" w:hint="eastAsia"/>
                <w:szCs w:val="21"/>
              </w:rPr>
              <w:t>诸暨商贸城2021-2022年绿化养护服务采购项目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AB78D0">
              <w:rPr>
                <w:rFonts w:asciiTheme="minorEastAsia" w:hAnsiTheme="minorEastAsia" w:hint="eastAsia"/>
                <w:szCs w:val="21"/>
              </w:rPr>
              <w:t>浙江荣泽建设有限公司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AB78D0">
              <w:rPr>
                <w:rFonts w:asciiTheme="minorEastAsia" w:hAnsiTheme="minorEastAsia" w:hint="eastAsia"/>
                <w:szCs w:val="21"/>
              </w:rPr>
              <w:t>诸暨浣江国际商贸城开发有限公司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2021年度柯桥区塘闸海塘绿化养护项目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9E1C94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绍兴滨海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绍兴壹佳建设有限公司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绍兴市柯桥区塘闸管理中心</w:t>
            </w:r>
          </w:p>
        </w:tc>
      </w:tr>
      <w:tr w:rsidR="00FA624A" w:rsidRPr="004A50FF" w:rsidTr="0083465E">
        <w:trPr>
          <w:trHeight w:val="7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hint="eastAsia"/>
                <w:szCs w:val="21"/>
              </w:rPr>
              <w:t>诸暨市安顺保安服务有限公司开发区绿化养护工程（标段一）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浙江双林古建园林工程有限公司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诸暨市安顺保安服务有限公司</w:t>
            </w:r>
          </w:p>
        </w:tc>
      </w:tr>
      <w:tr w:rsidR="00FA624A" w:rsidRPr="004A50FF" w:rsidTr="0083465E">
        <w:trPr>
          <w:trHeight w:val="78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嵊州白鹭金湾绿地绿化养护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嵊州市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浙江金桥环境建设有限公司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嵊州金昌智远房地产开发有限公司</w:t>
            </w:r>
          </w:p>
        </w:tc>
      </w:tr>
      <w:tr w:rsidR="00FA624A" w:rsidRPr="004A50FF" w:rsidTr="0083465E">
        <w:trPr>
          <w:trHeight w:val="8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4A50FF" w:rsidRDefault="007D5DB2" w:rsidP="001F55F4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诸暨市园林中心2021年度绿化养护采购项目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cs="Times New Roman" w:hint="eastAsia"/>
                <w:szCs w:val="21"/>
                <w:shd w:val="clear" w:color="auto" w:fill="FFFFFF" w:themeFill="background1"/>
              </w:rPr>
              <w:t>浙江天泰园林建设有限公司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4A" w:rsidRPr="000035EE" w:rsidRDefault="00FA624A" w:rsidP="008B270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35EE">
              <w:rPr>
                <w:rFonts w:asciiTheme="minorEastAsia" w:hAnsiTheme="minorEastAsia" w:hint="eastAsia"/>
                <w:szCs w:val="21"/>
              </w:rPr>
              <w:t>诸暨市住房和城乡建设局</w:t>
            </w:r>
          </w:p>
        </w:tc>
      </w:tr>
    </w:tbl>
    <w:p w:rsidR="00233E25" w:rsidRPr="004A50FF" w:rsidRDefault="00233E25" w:rsidP="00233E25">
      <w:pPr>
        <w:spacing w:line="340" w:lineRule="exact"/>
        <w:rPr>
          <w:rFonts w:ascii="宋体" w:hAnsi="宋体"/>
          <w:b/>
          <w:color w:val="000000"/>
          <w:szCs w:val="21"/>
        </w:rPr>
      </w:pPr>
    </w:p>
    <w:p w:rsidR="00FA2FE5" w:rsidRDefault="00FA2FE5"/>
    <w:sectPr w:rsidR="00FA2FE5" w:rsidSect="00604D60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5B" w:rsidRDefault="002F565B" w:rsidP="009E0C9B">
      <w:r>
        <w:separator/>
      </w:r>
    </w:p>
  </w:endnote>
  <w:endnote w:type="continuationSeparator" w:id="0">
    <w:p w:rsidR="002F565B" w:rsidRDefault="002F565B" w:rsidP="009E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5B" w:rsidRDefault="002F565B" w:rsidP="009E0C9B">
      <w:r>
        <w:separator/>
      </w:r>
    </w:p>
  </w:footnote>
  <w:footnote w:type="continuationSeparator" w:id="0">
    <w:p w:rsidR="002F565B" w:rsidRDefault="002F565B" w:rsidP="009E0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25"/>
    <w:rsid w:val="00025108"/>
    <w:rsid w:val="00036643"/>
    <w:rsid w:val="000B691F"/>
    <w:rsid w:val="000F47ED"/>
    <w:rsid w:val="00100FEF"/>
    <w:rsid w:val="00146922"/>
    <w:rsid w:val="00171FFE"/>
    <w:rsid w:val="001C17AC"/>
    <w:rsid w:val="00233E25"/>
    <w:rsid w:val="00236A47"/>
    <w:rsid w:val="00295773"/>
    <w:rsid w:val="002B4B8B"/>
    <w:rsid w:val="002F565B"/>
    <w:rsid w:val="003136E7"/>
    <w:rsid w:val="00332209"/>
    <w:rsid w:val="00471B97"/>
    <w:rsid w:val="004758F4"/>
    <w:rsid w:val="004872A4"/>
    <w:rsid w:val="00495FFF"/>
    <w:rsid w:val="004970C3"/>
    <w:rsid w:val="004A103B"/>
    <w:rsid w:val="004D205B"/>
    <w:rsid w:val="00520E5F"/>
    <w:rsid w:val="0052111C"/>
    <w:rsid w:val="00521E78"/>
    <w:rsid w:val="00522F9B"/>
    <w:rsid w:val="00542822"/>
    <w:rsid w:val="005A30EA"/>
    <w:rsid w:val="005B01C8"/>
    <w:rsid w:val="005B4310"/>
    <w:rsid w:val="005C768C"/>
    <w:rsid w:val="005D06EF"/>
    <w:rsid w:val="00604D60"/>
    <w:rsid w:val="00634582"/>
    <w:rsid w:val="00646DB6"/>
    <w:rsid w:val="00693B36"/>
    <w:rsid w:val="006B2BBF"/>
    <w:rsid w:val="00722455"/>
    <w:rsid w:val="0074206C"/>
    <w:rsid w:val="00755FFA"/>
    <w:rsid w:val="00787FE6"/>
    <w:rsid w:val="00792C45"/>
    <w:rsid w:val="007D5DB2"/>
    <w:rsid w:val="0083465E"/>
    <w:rsid w:val="00873488"/>
    <w:rsid w:val="0098538A"/>
    <w:rsid w:val="009B5386"/>
    <w:rsid w:val="009E0C9B"/>
    <w:rsid w:val="009E1C94"/>
    <w:rsid w:val="009F24EC"/>
    <w:rsid w:val="00A37E4C"/>
    <w:rsid w:val="00A65891"/>
    <w:rsid w:val="00B245B7"/>
    <w:rsid w:val="00B5253E"/>
    <w:rsid w:val="00B5343E"/>
    <w:rsid w:val="00B5449E"/>
    <w:rsid w:val="00B85BB8"/>
    <w:rsid w:val="00BD35C1"/>
    <w:rsid w:val="00BF0389"/>
    <w:rsid w:val="00C50B2E"/>
    <w:rsid w:val="00C7758E"/>
    <w:rsid w:val="00CA22B7"/>
    <w:rsid w:val="00CB33E0"/>
    <w:rsid w:val="00CC68CE"/>
    <w:rsid w:val="00D77DFC"/>
    <w:rsid w:val="00DB1773"/>
    <w:rsid w:val="00E04246"/>
    <w:rsid w:val="00E86D54"/>
    <w:rsid w:val="00F0354E"/>
    <w:rsid w:val="00F154B0"/>
    <w:rsid w:val="00FA2FE5"/>
    <w:rsid w:val="00FA624A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3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E0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0C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0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0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2021-04-25T01:45:00Z</cp:lastPrinted>
  <dcterms:created xsi:type="dcterms:W3CDTF">2022-04-24T01:07:00Z</dcterms:created>
  <dcterms:modified xsi:type="dcterms:W3CDTF">2022-04-27T04:00:00Z</dcterms:modified>
</cp:coreProperties>
</file>